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5F" w:rsidRPr="00B9545F" w:rsidRDefault="00B9545F" w:rsidP="00B9545F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szCs w:val="28"/>
          <w:lang w:eastAsia="ru-RU"/>
        </w:rPr>
      </w:pPr>
      <w:r>
        <w:rPr>
          <w:rFonts w:cs="PT Astra Serif"/>
          <w:b/>
          <w:szCs w:val="28"/>
          <w:lang w:eastAsia="ru-RU"/>
        </w:rPr>
        <w:t>Информация</w:t>
      </w:r>
      <w:r w:rsidRPr="00B9545F">
        <w:rPr>
          <w:rFonts w:cs="PT Astra Serif"/>
          <w:b/>
          <w:szCs w:val="28"/>
          <w:lang w:eastAsia="ru-RU"/>
        </w:rPr>
        <w:t xml:space="preserve"> о результатах рассмотрения заявок</w:t>
      </w:r>
    </w:p>
    <w:p w:rsidR="007922A3" w:rsidRPr="005E0C1F" w:rsidRDefault="007922A3" w:rsidP="007922A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7A6F56" w:rsidRPr="005E0C1F" w:rsidRDefault="005E0C1F" w:rsidP="00285D20">
      <w:pPr>
        <w:ind w:right="-144" w:firstLine="709"/>
        <w:contextualSpacing/>
        <w:jc w:val="both"/>
        <w:rPr>
          <w:color w:val="000000" w:themeColor="text1"/>
          <w:szCs w:val="28"/>
          <w:lang w:eastAsia="ru-RU"/>
        </w:rPr>
      </w:pPr>
      <w:r w:rsidRPr="005E0C1F">
        <w:rPr>
          <w:b/>
          <w:color w:val="000000" w:themeColor="text1"/>
          <w:szCs w:val="28"/>
          <w:lang w:eastAsia="ru-RU"/>
        </w:rPr>
        <w:t>Конкурсный отбор:</w:t>
      </w:r>
      <w:r w:rsidRPr="005E0C1F">
        <w:rPr>
          <w:color w:val="000000" w:themeColor="text1"/>
          <w:szCs w:val="28"/>
          <w:lang w:eastAsia="ru-RU"/>
        </w:rPr>
        <w:t xml:space="preserve"> </w:t>
      </w:r>
      <w:r w:rsidR="007A6F56" w:rsidRPr="005E0C1F">
        <w:rPr>
          <w:szCs w:val="28"/>
        </w:rPr>
        <w:t xml:space="preserve">на </w:t>
      </w:r>
      <w:r w:rsidR="007A6F56" w:rsidRPr="005E0C1F">
        <w:rPr>
          <w:rFonts w:cs="PT Astra Serif"/>
          <w:szCs w:val="28"/>
        </w:rPr>
        <w:t>предоставление гранта в форме субсидии</w:t>
      </w:r>
      <w:r w:rsidRPr="005E0C1F">
        <w:rPr>
          <w:rFonts w:cs="PT Astra Serif"/>
          <w:szCs w:val="28"/>
        </w:rPr>
        <w:br/>
      </w:r>
      <w:r w:rsidR="007A6F56" w:rsidRPr="005E0C1F">
        <w:rPr>
          <w:rFonts w:cs="PT Astra Serif"/>
          <w:szCs w:val="28"/>
        </w:rPr>
        <w:t>из областного бюджета Ульяновской области некоммерческой организации,</w:t>
      </w:r>
      <w:r w:rsidRPr="005E0C1F">
        <w:rPr>
          <w:rFonts w:cs="PT Astra Serif"/>
          <w:szCs w:val="28"/>
        </w:rPr>
        <w:t xml:space="preserve"> </w:t>
      </w:r>
      <w:r w:rsidR="007A6F56" w:rsidRPr="005E0C1F">
        <w:rPr>
          <w:rFonts w:cs="PT Astra Serif"/>
          <w:szCs w:val="28"/>
        </w:rPr>
        <w:t>реализующей на территории Ульяновской области проект по информационно-консультационному сопровождению развития садоводства, в целях финансового обеспечения её затрат в связи с реализацией проекта</w:t>
      </w:r>
      <w:r w:rsidRPr="005E0C1F">
        <w:rPr>
          <w:rFonts w:cs="PT Astra Serif"/>
          <w:szCs w:val="28"/>
        </w:rPr>
        <w:t>.</w:t>
      </w:r>
    </w:p>
    <w:p w:rsidR="007A6F56" w:rsidRPr="005E0C1F" w:rsidRDefault="007A6F56" w:rsidP="00285D20">
      <w:pPr>
        <w:ind w:firstLine="709"/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Организатор </w:t>
      </w:r>
      <w:r w:rsidR="00285D20">
        <w:rPr>
          <w:b/>
          <w:szCs w:val="28"/>
        </w:rPr>
        <w:t xml:space="preserve">конкурсного </w:t>
      </w:r>
      <w:r w:rsidRPr="005E0C1F">
        <w:rPr>
          <w:b/>
          <w:szCs w:val="28"/>
        </w:rPr>
        <w:t>отбора:</w:t>
      </w:r>
      <w:r w:rsidRPr="005E0C1F">
        <w:rPr>
          <w:szCs w:val="28"/>
        </w:rPr>
        <w:t xml:space="preserve"> Министерство агропромышленного комплекса</w:t>
      </w:r>
      <w:r w:rsidR="00285D20">
        <w:rPr>
          <w:szCs w:val="28"/>
        </w:rPr>
        <w:t xml:space="preserve"> </w:t>
      </w:r>
      <w:r w:rsidRPr="005E0C1F">
        <w:rPr>
          <w:szCs w:val="28"/>
        </w:rPr>
        <w:t>и развития сельских территорий Ульяновской области (далее – Министерство)</w:t>
      </w:r>
      <w:r w:rsidRPr="005E0C1F">
        <w:rPr>
          <w:szCs w:val="28"/>
          <w:lang w:eastAsia="ru-RU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Место нахождения: </w:t>
      </w:r>
      <w:r w:rsidRPr="005E0C1F">
        <w:rPr>
          <w:szCs w:val="28"/>
        </w:rPr>
        <w:t>г.</w:t>
      </w:r>
      <w:r w:rsidRPr="00285D20">
        <w:rPr>
          <w:szCs w:val="28"/>
        </w:rPr>
        <w:t>Ульяновск, ул. Радищева, 5</w:t>
      </w:r>
      <w:r w:rsidR="00285D20" w:rsidRPr="00285D20">
        <w:rPr>
          <w:szCs w:val="28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szCs w:val="28"/>
        </w:rPr>
      </w:pPr>
      <w:r w:rsidRPr="00285D20">
        <w:rPr>
          <w:b/>
          <w:szCs w:val="28"/>
        </w:rPr>
        <w:t xml:space="preserve">Почтовый адрес: </w:t>
      </w:r>
      <w:r w:rsidRPr="00285D20">
        <w:rPr>
          <w:rFonts w:cs="Arial"/>
          <w:bCs/>
          <w:szCs w:val="28"/>
          <w:lang w:eastAsia="ru-RU"/>
        </w:rPr>
        <w:t>432011, г. Ульяновск, ул. Радищева, д. 5</w:t>
      </w:r>
      <w:r w:rsidR="00285D20" w:rsidRPr="00285D20">
        <w:rPr>
          <w:rFonts w:cs="Arial"/>
          <w:bCs/>
          <w:szCs w:val="28"/>
          <w:lang w:eastAsia="ru-RU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b/>
          <w:szCs w:val="28"/>
        </w:rPr>
      </w:pPr>
      <w:r w:rsidRPr="00285D20">
        <w:rPr>
          <w:b/>
          <w:szCs w:val="28"/>
        </w:rPr>
        <w:t>Адрес электронной почты:</w:t>
      </w:r>
      <w:r w:rsidRPr="00285D20">
        <w:rPr>
          <w:szCs w:val="28"/>
        </w:rPr>
        <w:t xml:space="preserve"> </w:t>
      </w:r>
      <w:r w:rsidRPr="00285D20">
        <w:rPr>
          <w:szCs w:val="28"/>
          <w:lang w:val="en-US"/>
        </w:rPr>
        <w:t>info</w:t>
      </w:r>
      <w:r w:rsidRPr="00285D20">
        <w:rPr>
          <w:szCs w:val="28"/>
        </w:rPr>
        <w:t>@</w:t>
      </w:r>
      <w:proofErr w:type="spellStart"/>
      <w:r w:rsidRPr="00285D20">
        <w:rPr>
          <w:szCs w:val="28"/>
          <w:lang w:val="en-US"/>
        </w:rPr>
        <w:t>mcx</w:t>
      </w:r>
      <w:proofErr w:type="spellEnd"/>
      <w:r w:rsidRPr="00285D20">
        <w:rPr>
          <w:szCs w:val="28"/>
        </w:rPr>
        <w:t>73.</w:t>
      </w:r>
      <w:proofErr w:type="spellStart"/>
      <w:r w:rsidRPr="00285D20">
        <w:rPr>
          <w:szCs w:val="28"/>
          <w:lang w:val="en-US"/>
        </w:rPr>
        <w:t>ru</w:t>
      </w:r>
      <w:proofErr w:type="spellEnd"/>
      <w:r w:rsidR="00285D20" w:rsidRPr="00285D20">
        <w:rPr>
          <w:szCs w:val="28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szCs w:val="28"/>
        </w:rPr>
      </w:pPr>
      <w:r w:rsidRPr="00285D20">
        <w:rPr>
          <w:b/>
          <w:szCs w:val="28"/>
        </w:rPr>
        <w:t xml:space="preserve">Официальный сайт: </w:t>
      </w:r>
      <w:hyperlink r:id="rId7" w:history="1">
        <w:r w:rsidRPr="00285D20">
          <w:rPr>
            <w:rStyle w:val="a9"/>
            <w:rFonts w:cs="Arial"/>
            <w:color w:val="auto"/>
            <w:szCs w:val="28"/>
            <w:shd w:val="clear" w:color="auto" w:fill="FFFFFF"/>
            <w:lang w:val="en-US"/>
          </w:rPr>
          <w:t>https</w:t>
        </w:r>
        <w:r w:rsidRPr="00285D20">
          <w:rPr>
            <w:rStyle w:val="a9"/>
            <w:rFonts w:cs="Arial"/>
            <w:color w:val="auto"/>
            <w:szCs w:val="28"/>
            <w:shd w:val="clear" w:color="auto" w:fill="FFFFFF"/>
          </w:rPr>
          <w:t>://</w:t>
        </w:r>
        <w:proofErr w:type="spellStart"/>
        <w:r w:rsidRPr="00285D20">
          <w:rPr>
            <w:rStyle w:val="a9"/>
            <w:rFonts w:cs="Arial"/>
            <w:color w:val="auto"/>
            <w:szCs w:val="28"/>
            <w:shd w:val="clear" w:color="auto" w:fill="FFFFFF"/>
            <w:lang w:val="en-US"/>
          </w:rPr>
          <w:t>mcx</w:t>
        </w:r>
        <w:proofErr w:type="spellEnd"/>
        <w:r w:rsidRPr="00285D20">
          <w:rPr>
            <w:rStyle w:val="a9"/>
            <w:rFonts w:cs="Arial"/>
            <w:color w:val="auto"/>
            <w:szCs w:val="28"/>
            <w:shd w:val="clear" w:color="auto" w:fill="FFFFFF"/>
          </w:rPr>
          <w:t>73.</w:t>
        </w:r>
        <w:proofErr w:type="spellStart"/>
        <w:r w:rsidRPr="00285D20">
          <w:rPr>
            <w:rStyle w:val="a9"/>
            <w:rFonts w:cs="Arial"/>
            <w:color w:val="auto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85D20">
        <w:rPr>
          <w:szCs w:val="28"/>
        </w:rPr>
        <w:t>.</w:t>
      </w:r>
    </w:p>
    <w:p w:rsidR="007A6F56" w:rsidRPr="005E0C1F" w:rsidRDefault="007A6F56" w:rsidP="00285D20">
      <w:pPr>
        <w:ind w:firstLine="709"/>
        <w:contextualSpacing/>
        <w:jc w:val="both"/>
        <w:rPr>
          <w:szCs w:val="28"/>
        </w:rPr>
      </w:pPr>
      <w:r w:rsidRPr="00285D20">
        <w:rPr>
          <w:b/>
          <w:szCs w:val="28"/>
        </w:rPr>
        <w:t xml:space="preserve">Проведение </w:t>
      </w:r>
      <w:r w:rsidR="00285D20" w:rsidRPr="00285D20">
        <w:rPr>
          <w:b/>
          <w:szCs w:val="28"/>
        </w:rPr>
        <w:t xml:space="preserve">конкурсного </w:t>
      </w:r>
      <w:r w:rsidRPr="00285D20">
        <w:rPr>
          <w:b/>
          <w:szCs w:val="28"/>
        </w:rPr>
        <w:t xml:space="preserve">отбора обеспечивается </w:t>
      </w:r>
      <w:r w:rsidR="00285D20" w:rsidRPr="00285D20">
        <w:t>на едином портале бюджетной системы Российской Федерации: https://budget.gov.ru/, а также на официальном сайте Министерства в информационно</w:t>
      </w:r>
      <w:r w:rsidR="00285D20" w:rsidRPr="00416A0F">
        <w:t>-телекоммуникационной сети «Интернет».</w:t>
      </w:r>
    </w:p>
    <w:p w:rsidR="007A6F56" w:rsidRPr="005E0C1F" w:rsidRDefault="007A6F56" w:rsidP="00285D20">
      <w:pPr>
        <w:ind w:firstLine="709"/>
        <w:contextualSpacing/>
        <w:rPr>
          <w:szCs w:val="28"/>
        </w:rPr>
      </w:pPr>
    </w:p>
    <w:p w:rsidR="00285D20" w:rsidRPr="00022088" w:rsidRDefault="00285D20" w:rsidP="00285D20">
      <w:pPr>
        <w:ind w:firstLine="709"/>
        <w:contextualSpacing/>
        <w:jc w:val="both"/>
        <w:rPr>
          <w:b/>
          <w:bCs/>
          <w:lang w:eastAsia="ru-RU"/>
        </w:rPr>
      </w:pPr>
      <w:r w:rsidRPr="00416A0F">
        <w:rPr>
          <w:b/>
          <w:bCs/>
          <w:lang w:eastAsia="ru-RU"/>
        </w:rPr>
        <w:t>Дата начала при</w:t>
      </w:r>
      <w:r>
        <w:rPr>
          <w:b/>
          <w:bCs/>
          <w:lang w:eastAsia="ru-RU"/>
        </w:rPr>
        <w:t>ё</w:t>
      </w:r>
      <w:r w:rsidRPr="00416A0F">
        <w:rPr>
          <w:b/>
          <w:bCs/>
          <w:lang w:eastAsia="ru-RU"/>
        </w:rPr>
        <w:t xml:space="preserve">ма </w:t>
      </w:r>
      <w:r w:rsidRPr="00022088">
        <w:rPr>
          <w:b/>
          <w:bCs/>
          <w:lang w:eastAsia="ru-RU"/>
        </w:rPr>
        <w:t>документов: 14 сентября 2023 года.</w:t>
      </w:r>
    </w:p>
    <w:p w:rsidR="00285D20" w:rsidRPr="00022088" w:rsidRDefault="00285D20" w:rsidP="00285D20">
      <w:pPr>
        <w:ind w:firstLine="709"/>
        <w:contextualSpacing/>
        <w:jc w:val="both"/>
        <w:rPr>
          <w:b/>
          <w:bCs/>
          <w:lang w:eastAsia="ru-RU"/>
        </w:rPr>
      </w:pPr>
      <w:r w:rsidRPr="00022088">
        <w:rPr>
          <w:b/>
          <w:bCs/>
          <w:lang w:eastAsia="ru-RU"/>
        </w:rPr>
        <w:t>Дата окончания приема документов: 13 октября 2023 года.</w:t>
      </w:r>
    </w:p>
    <w:p w:rsidR="00285D20" w:rsidRPr="00416A0F" w:rsidRDefault="00285D20" w:rsidP="00285D20">
      <w:pPr>
        <w:ind w:firstLine="709"/>
        <w:contextualSpacing/>
        <w:jc w:val="both"/>
        <w:rPr>
          <w:rFonts w:cs="Arial"/>
          <w:lang w:eastAsia="ru-RU"/>
        </w:rPr>
      </w:pPr>
      <w:r w:rsidRPr="00416A0F">
        <w:rPr>
          <w:b/>
        </w:rPr>
        <w:t>Документы принима</w:t>
      </w:r>
      <w:r>
        <w:rPr>
          <w:b/>
        </w:rPr>
        <w:t xml:space="preserve">лись </w:t>
      </w:r>
      <w:r w:rsidRPr="00416A0F">
        <w:rPr>
          <w:b/>
        </w:rPr>
        <w:t xml:space="preserve">по адресу: </w:t>
      </w:r>
      <w:r w:rsidRPr="00416A0F">
        <w:t xml:space="preserve">г.Ульяновск, ул.Радищева, д.5, </w:t>
      </w:r>
      <w:r w:rsidRPr="00416A0F">
        <w:rPr>
          <w:rFonts w:cs="Arial"/>
          <w:lang w:eastAsia="ru-RU"/>
        </w:rPr>
        <w:t>кабинет № 39,</w:t>
      </w:r>
      <w:r>
        <w:rPr>
          <w:rFonts w:cs="Arial"/>
          <w:lang w:eastAsia="ru-RU"/>
        </w:rPr>
        <w:t xml:space="preserve"> </w:t>
      </w:r>
      <w:r w:rsidRPr="00416A0F">
        <w:rPr>
          <w:rFonts w:cs="Arial"/>
          <w:lang w:eastAsia="ru-RU"/>
        </w:rPr>
        <w:t>тел. 8(8422)44-05-60.</w:t>
      </w:r>
    </w:p>
    <w:p w:rsidR="00285D20" w:rsidRPr="00416A0F" w:rsidRDefault="00285D20" w:rsidP="00285D20">
      <w:pPr>
        <w:ind w:firstLine="709"/>
        <w:contextualSpacing/>
        <w:jc w:val="both"/>
        <w:rPr>
          <w:lang w:eastAsia="ru-RU"/>
        </w:rPr>
      </w:pPr>
      <w:r w:rsidRPr="00416A0F">
        <w:rPr>
          <w:b/>
          <w:lang w:eastAsia="ru-RU"/>
        </w:rPr>
        <w:t xml:space="preserve">Время приема документов: </w:t>
      </w:r>
      <w:r w:rsidRPr="00416A0F">
        <w:rPr>
          <w:lang w:eastAsia="ru-RU"/>
        </w:rPr>
        <w:t xml:space="preserve">понедельник – пятница с 9:00 до 16:00 (перерыв с 12:00 до 13:00). </w:t>
      </w:r>
    </w:p>
    <w:p w:rsidR="00285D20" w:rsidRPr="00416A0F" w:rsidRDefault="00285D20" w:rsidP="00285D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16A0F">
        <w:rPr>
          <w:b/>
        </w:rPr>
        <w:t xml:space="preserve">Дата начала представления разъяснений положений объявления: </w:t>
      </w:r>
      <w:r>
        <w:rPr>
          <w:b/>
        </w:rPr>
        <w:t xml:space="preserve">18 сентября </w:t>
      </w:r>
      <w:r w:rsidRPr="00416A0F">
        <w:rPr>
          <w:b/>
        </w:rPr>
        <w:t>2023 года.</w:t>
      </w:r>
    </w:p>
    <w:p w:rsidR="00285D20" w:rsidRPr="00285D20" w:rsidRDefault="00285D20" w:rsidP="00285D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416A0F">
        <w:rPr>
          <w:b/>
        </w:rPr>
        <w:t xml:space="preserve">Дата окончания представления разъяснений положений </w:t>
      </w:r>
      <w:r w:rsidRPr="00285D20">
        <w:rPr>
          <w:b/>
          <w:szCs w:val="28"/>
        </w:rPr>
        <w:t>объявления: 10 октября 2023 года.</w:t>
      </w:r>
    </w:p>
    <w:p w:rsidR="00285D20" w:rsidRPr="00285D20" w:rsidRDefault="00285D20" w:rsidP="00285D2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85D20">
        <w:rPr>
          <w:rFonts w:ascii="PT Astra Serif" w:hAnsi="PT Astra Serif"/>
          <w:b/>
          <w:sz w:val="28"/>
          <w:szCs w:val="28"/>
        </w:rPr>
        <w:t>Порядок предоставления разъяснений положений объявления:</w:t>
      </w:r>
      <w:r w:rsidRPr="00285D20">
        <w:rPr>
          <w:rFonts w:ascii="PT Astra Serif" w:hAnsi="PT Astra Serif"/>
          <w:sz w:val="28"/>
          <w:szCs w:val="28"/>
        </w:rPr>
        <w:t xml:space="preserve"> путём подачи обращения на адрес электронной почты </w:t>
      </w:r>
      <w:r w:rsidRPr="00285D20">
        <w:rPr>
          <w:rFonts w:ascii="PT Astra Serif" w:hAnsi="PT Astra Serif"/>
          <w:sz w:val="28"/>
          <w:szCs w:val="28"/>
          <w:lang w:val="en-US"/>
        </w:rPr>
        <w:t>info</w:t>
      </w:r>
      <w:r w:rsidRPr="00285D20">
        <w:rPr>
          <w:rFonts w:ascii="PT Astra Serif" w:hAnsi="PT Astra Serif"/>
          <w:sz w:val="28"/>
          <w:szCs w:val="28"/>
        </w:rPr>
        <w:t>@</w:t>
      </w:r>
      <w:proofErr w:type="spellStart"/>
      <w:r w:rsidRPr="00285D20"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285D20">
        <w:rPr>
          <w:rFonts w:ascii="PT Astra Serif" w:hAnsi="PT Astra Serif"/>
          <w:sz w:val="28"/>
          <w:szCs w:val="28"/>
        </w:rPr>
        <w:t>73.</w:t>
      </w:r>
      <w:proofErr w:type="spellStart"/>
      <w:r w:rsidRPr="00285D20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85D20">
        <w:rPr>
          <w:rFonts w:ascii="PT Astra Serif" w:hAnsi="PT Astra Serif"/>
          <w:sz w:val="28"/>
          <w:szCs w:val="28"/>
        </w:rPr>
        <w:t xml:space="preserve">  или устного обращения по телефону </w:t>
      </w:r>
      <w:r w:rsidRPr="00285D20">
        <w:rPr>
          <w:rFonts w:ascii="PT Astra Serif" w:hAnsi="PT Astra Serif" w:cs="Arial"/>
          <w:sz w:val="28"/>
          <w:szCs w:val="28"/>
        </w:rPr>
        <w:t>8(8422)44-05-60.</w:t>
      </w:r>
    </w:p>
    <w:p w:rsidR="005E0C1F" w:rsidRPr="00285D20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pStyle w:val="Standard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E0C1F">
        <w:rPr>
          <w:rFonts w:ascii="PT Astra Serif" w:hAnsi="PT Astra Serif"/>
          <w:sz w:val="28"/>
          <w:szCs w:val="28"/>
        </w:rPr>
        <w:t xml:space="preserve">Конкурсный отбор проводится в соответствии с </w:t>
      </w:r>
      <w:hyperlink w:anchor="P34" w:history="1">
        <w:r w:rsidRPr="005E0C1F">
          <w:rPr>
            <w:rFonts w:ascii="PT Astra Serif" w:hAnsi="PT Astra Serif"/>
            <w:sz w:val="28"/>
            <w:szCs w:val="28"/>
          </w:rPr>
          <w:t>Правила</w:t>
        </w:r>
      </w:hyperlink>
      <w:r w:rsidRPr="005E0C1F">
        <w:rPr>
          <w:rFonts w:ascii="PT Astra Serif" w:hAnsi="PT Astra Serif"/>
          <w:sz w:val="28"/>
          <w:szCs w:val="28"/>
        </w:rPr>
        <w:t>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</w:t>
      </w:r>
      <w:r w:rsidRPr="005E0C1F">
        <w:rPr>
          <w:rFonts w:ascii="PT Astra Serif" w:hAnsi="PT Astra Serif" w:cs="PT Astra Serif"/>
          <w:bCs/>
          <w:sz w:val="28"/>
          <w:szCs w:val="28"/>
        </w:rPr>
        <w:t xml:space="preserve">Об утверждении Правил </w:t>
      </w:r>
      <w:r w:rsidRPr="005E0C1F">
        <w:rPr>
          <w:rFonts w:ascii="PT Astra Serif" w:hAnsi="PT Astra Serif" w:cs="PT Astra Serif"/>
          <w:sz w:val="28"/>
          <w:szCs w:val="28"/>
        </w:rPr>
        <w:t>предоставления гранта в форме субсидии</w:t>
      </w:r>
      <w:r w:rsidR="009623FB">
        <w:rPr>
          <w:rFonts w:ascii="PT Astra Serif" w:hAnsi="PT Astra Serif" w:cs="PT Astra Serif"/>
          <w:sz w:val="28"/>
          <w:szCs w:val="28"/>
        </w:rPr>
        <w:t xml:space="preserve"> </w:t>
      </w:r>
      <w:r w:rsidRPr="005E0C1F"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 некоммерчес</w:t>
      </w:r>
      <w:r w:rsidR="009623FB">
        <w:rPr>
          <w:rFonts w:ascii="PT Astra Serif" w:hAnsi="PT Astra Serif" w:cs="PT Astra Serif"/>
          <w:sz w:val="28"/>
          <w:szCs w:val="28"/>
        </w:rPr>
        <w:t>кой организации, реализующей</w:t>
      </w:r>
      <w:r w:rsidR="00682714">
        <w:rPr>
          <w:rFonts w:ascii="PT Astra Serif" w:hAnsi="PT Astra Serif" w:cs="PT Astra Serif"/>
          <w:sz w:val="28"/>
          <w:szCs w:val="28"/>
        </w:rPr>
        <w:br/>
      </w:r>
      <w:r w:rsidR="009623FB">
        <w:rPr>
          <w:rFonts w:ascii="PT Astra Serif" w:hAnsi="PT Astra Serif" w:cs="PT Astra Serif"/>
          <w:sz w:val="28"/>
          <w:szCs w:val="28"/>
        </w:rPr>
        <w:t xml:space="preserve">на </w:t>
      </w:r>
      <w:r w:rsidRPr="005E0C1F">
        <w:rPr>
          <w:rFonts w:ascii="PT Astra Serif" w:hAnsi="PT Astra Serif" w:cs="PT Astra Serif"/>
          <w:sz w:val="28"/>
          <w:szCs w:val="28"/>
        </w:rPr>
        <w:t xml:space="preserve">территории Ульяновской области проект по информационно-консультационному сопровождению развития садоводства» </w:t>
      </w:r>
      <w:r w:rsidRPr="005E0C1F"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t>П</w:t>
      </w:r>
      <w:r w:rsidRPr="005E0C1F">
        <w:rPr>
          <w:rFonts w:ascii="PT Astra Serif" w:hAnsi="PT Astra Serif"/>
          <w:sz w:val="28"/>
          <w:szCs w:val="28"/>
        </w:rPr>
        <w:t>равила).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В течении срока приёма заявок были представлены 2 заявки</w:t>
      </w:r>
      <w:r w:rsidRPr="005E0C1F">
        <w:rPr>
          <w:rFonts w:eastAsia="Calibri"/>
          <w:szCs w:val="28"/>
          <w:lang w:eastAsia="en-US"/>
        </w:rPr>
        <w:br/>
        <w:t>от следующих некоммерческих организаций: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lastRenderedPageBreak/>
        <w:t>1) Ульяновская Областная Ассоциация Садоводов, ИНН 7325149140;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7A6F56" w:rsidRPr="005E0C1F" w:rsidRDefault="007922A3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В соответствии с пунктом </w:t>
      </w:r>
      <w:r w:rsidR="007A6F56" w:rsidRPr="005E0C1F">
        <w:rPr>
          <w:rFonts w:eastAsia="Calibri"/>
          <w:szCs w:val="28"/>
          <w:lang w:eastAsia="en-US"/>
        </w:rPr>
        <w:t>9</w:t>
      </w:r>
      <w:r w:rsidRPr="005E0C1F">
        <w:rPr>
          <w:rFonts w:eastAsia="Calibri"/>
          <w:szCs w:val="28"/>
          <w:lang w:eastAsia="en-US"/>
        </w:rPr>
        <w:t xml:space="preserve"> </w:t>
      </w:r>
      <w:r w:rsidRPr="005E0C1F">
        <w:rPr>
          <w:rFonts w:cs="PT Astra Serif"/>
          <w:szCs w:val="28"/>
        </w:rPr>
        <w:t>Правил Министерством проведена проверка</w:t>
      </w:r>
      <w:r w:rsidRPr="005E0C1F">
        <w:rPr>
          <w:rFonts w:eastAsia="Calibri" w:cs="PT Astra Serif"/>
          <w:szCs w:val="28"/>
          <w:lang w:eastAsia="en-US"/>
        </w:rPr>
        <w:t xml:space="preserve"> </w:t>
      </w:r>
      <w:r w:rsidR="007A6F56" w:rsidRPr="005E0C1F">
        <w:rPr>
          <w:rFonts w:cs="PT Astra Serif"/>
          <w:szCs w:val="28"/>
          <w:lang w:eastAsia="ru-RU"/>
        </w:rPr>
        <w:t>соответствия некоммерческих организаций требованиям, установленным</w:t>
      </w:r>
      <w:r w:rsidR="003A0442">
        <w:rPr>
          <w:rFonts w:cs="PT Astra Serif"/>
          <w:szCs w:val="28"/>
          <w:lang w:eastAsia="ru-RU"/>
        </w:rPr>
        <w:br/>
      </w:r>
      <w:r w:rsidR="007A6F56" w:rsidRPr="005E0C1F">
        <w:rPr>
          <w:rFonts w:cs="PT Astra Serif"/>
          <w:szCs w:val="28"/>
          <w:lang w:eastAsia="ru-RU"/>
        </w:rPr>
        <w:t>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</w:t>
      </w:r>
      <w:r w:rsidR="005E0C1F">
        <w:rPr>
          <w:rFonts w:cs="PT Astra Serif"/>
          <w:szCs w:val="28"/>
          <w:lang w:eastAsia="ru-RU"/>
        </w:rPr>
        <w:t>онно-телекоммуникационной сети «</w:t>
      </w:r>
      <w:r w:rsidR="007A6F56" w:rsidRPr="005E0C1F">
        <w:rPr>
          <w:rFonts w:cs="PT Astra Serif"/>
          <w:szCs w:val="28"/>
          <w:lang w:eastAsia="ru-RU"/>
        </w:rPr>
        <w:t>Интернет</w:t>
      </w:r>
      <w:r w:rsidR="005E0C1F">
        <w:rPr>
          <w:rFonts w:cs="PT Astra Serif"/>
          <w:szCs w:val="28"/>
          <w:lang w:eastAsia="ru-RU"/>
        </w:rPr>
        <w:t>»</w:t>
      </w:r>
      <w:r w:rsidR="007A6F56" w:rsidRPr="005E0C1F">
        <w:rPr>
          <w:rFonts w:cs="PT Astra Serif"/>
          <w:szCs w:val="28"/>
          <w:lang w:eastAsia="ru-RU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</w:t>
      </w:r>
      <w:r w:rsidR="005E0C1F" w:rsidRPr="005E0C1F">
        <w:rPr>
          <w:rFonts w:cs="PT Astra Serif"/>
          <w:szCs w:val="28"/>
          <w:lang w:eastAsia="ru-RU"/>
        </w:rPr>
        <w:t>дательству Российской Федерации.</w:t>
      </w:r>
    </w:p>
    <w:p w:rsidR="007922A3" w:rsidRPr="005E0C1F" w:rsidRDefault="00EC66C6" w:rsidP="005E0C1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5E0C1F">
        <w:rPr>
          <w:rFonts w:eastAsiaTheme="minorHAnsi" w:cs="PT Astra Serif"/>
          <w:szCs w:val="28"/>
          <w:lang w:eastAsia="en-US"/>
        </w:rPr>
        <w:t>По результатам проведённой проверки Министерством принято реше</w:t>
      </w:r>
      <w:r w:rsidR="007A6F56" w:rsidRPr="005E0C1F">
        <w:rPr>
          <w:rFonts w:eastAsiaTheme="minorHAnsi" w:cs="PT Astra Serif"/>
          <w:szCs w:val="28"/>
          <w:lang w:eastAsia="en-US"/>
        </w:rPr>
        <w:t>ние д</w:t>
      </w:r>
      <w:r w:rsidR="007922A3" w:rsidRPr="005E0C1F">
        <w:rPr>
          <w:rFonts w:cs="PT Astra Serif"/>
          <w:szCs w:val="28"/>
        </w:rPr>
        <w:t>опустить к участию в</w:t>
      </w:r>
      <w:r w:rsidR="007A6F56" w:rsidRPr="005E0C1F">
        <w:rPr>
          <w:rFonts w:cs="PT Astra Serif"/>
          <w:szCs w:val="28"/>
        </w:rPr>
        <w:t xml:space="preserve"> конкурсном</w:t>
      </w:r>
      <w:r w:rsidR="007922A3" w:rsidRPr="005E0C1F">
        <w:rPr>
          <w:rFonts w:cs="PT Astra Serif"/>
          <w:szCs w:val="28"/>
        </w:rPr>
        <w:t xml:space="preserve"> отборе</w:t>
      </w:r>
      <w:r w:rsidR="005E0C1F" w:rsidRPr="005E0C1F">
        <w:rPr>
          <w:rFonts w:cs="PT Astra Serif"/>
          <w:szCs w:val="28"/>
        </w:rPr>
        <w:t>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</w:t>
      </w:r>
      <w:r w:rsidR="002C74B2">
        <w:rPr>
          <w:rFonts w:eastAsia="Calibri"/>
          <w:szCs w:val="28"/>
          <w:lang w:eastAsia="en-US"/>
        </w:rPr>
        <w:t xml:space="preserve"> (далее – УОАС)</w:t>
      </w:r>
      <w:r w:rsidRPr="005E0C1F">
        <w:rPr>
          <w:rFonts w:eastAsia="Calibri"/>
          <w:szCs w:val="28"/>
          <w:lang w:eastAsia="en-US"/>
        </w:rPr>
        <w:t>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</w:t>
      </w:r>
      <w:r w:rsidR="002C74B2">
        <w:rPr>
          <w:rFonts w:eastAsia="Calibri"/>
          <w:szCs w:val="28"/>
          <w:lang w:eastAsia="en-US"/>
        </w:rPr>
        <w:t xml:space="preserve"> (далее – УГАС)</w:t>
      </w:r>
      <w:r w:rsidRPr="005E0C1F">
        <w:rPr>
          <w:rFonts w:eastAsia="Calibri"/>
          <w:szCs w:val="28"/>
          <w:lang w:eastAsia="en-US"/>
        </w:rPr>
        <w:t>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Некоммерческие организации, </w:t>
      </w:r>
      <w:r w:rsidRPr="005E0C1F">
        <w:rPr>
          <w:rFonts w:cs="PT Astra Serif"/>
          <w:szCs w:val="28"/>
          <w:lang w:eastAsia="ru-RU"/>
        </w:rPr>
        <w:t>представленные которыми заявки отклонены Министерством</w:t>
      </w:r>
      <w:r>
        <w:rPr>
          <w:rFonts w:cs="PT Astra Serif"/>
          <w:szCs w:val="28"/>
          <w:lang w:eastAsia="ru-RU"/>
        </w:rPr>
        <w:t>,</w:t>
      </w:r>
      <w:r w:rsidRPr="005E0C1F">
        <w:rPr>
          <w:rFonts w:cs="PT Astra Serif"/>
          <w:szCs w:val="28"/>
          <w:lang w:eastAsia="ru-RU"/>
        </w:rPr>
        <w:t xml:space="preserve"> отсутствуют.</w:t>
      </w:r>
    </w:p>
    <w:p w:rsidR="00AA1C6A" w:rsidRDefault="00AA1C6A" w:rsidP="00AA1C6A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AA1C6A" w:rsidRDefault="00AA1C6A" w:rsidP="00AA1C6A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>Рассмотрение и оценка некоммерческих организаций и представленных ими проектов состоял</w:t>
      </w:r>
      <w:r w:rsidR="003B7F49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сь на заседании </w:t>
      </w:r>
      <w:r>
        <w:rPr>
          <w:rFonts w:cs="PT Astra Serif"/>
          <w:szCs w:val="28"/>
          <w:lang w:eastAsia="ru-RU"/>
        </w:rPr>
        <w:t>конкурсной комиссии для определения победителя конкурсного отбора на предоставление гранта в форме субсидии</w:t>
      </w:r>
      <w:r>
        <w:rPr>
          <w:rFonts w:cs="PT Astra Serif"/>
          <w:szCs w:val="28"/>
          <w:lang w:eastAsia="ru-RU"/>
        </w:rPr>
        <w:br/>
        <w:t xml:space="preserve"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 (далее – конкурсная комиссия), которое состоялось 26.10.2023 </w:t>
      </w:r>
      <w:r>
        <w:rPr>
          <w:rFonts w:eastAsia="Calibri"/>
          <w:szCs w:val="28"/>
          <w:lang w:eastAsia="en-US"/>
        </w:rPr>
        <w:t>в 10ч. 00мин. по адресу:</w:t>
      </w:r>
      <w:r>
        <w:rPr>
          <w:rFonts w:eastAsia="Calibri"/>
          <w:szCs w:val="28"/>
          <w:lang w:eastAsia="en-US"/>
        </w:rPr>
        <w:br/>
        <w:t>г. Ульяновск, ул. Радищева, д.5.</w:t>
      </w:r>
    </w:p>
    <w:p w:rsidR="00AA1C6A" w:rsidRDefault="00AA1C6A" w:rsidP="002C74B2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  <w:t xml:space="preserve">На заседании конкурсной комиссии присутствовало 7 из 10 членов конкурсной комиссии. Членами конкурсной комиссии были рассмотрены заявки и проекты, представленные </w:t>
      </w:r>
      <w:r w:rsidR="002C74B2">
        <w:rPr>
          <w:rFonts w:eastAsia="Calibri"/>
          <w:szCs w:val="28"/>
          <w:lang w:eastAsia="en-US"/>
        </w:rPr>
        <w:t>УОАС и УГАС</w:t>
      </w:r>
      <w:r>
        <w:rPr>
          <w:rFonts w:eastAsia="Calibri"/>
          <w:szCs w:val="28"/>
          <w:lang w:eastAsia="en-US"/>
        </w:rPr>
        <w:t>.</w:t>
      </w:r>
    </w:p>
    <w:p w:rsidR="00AA1C6A" w:rsidRDefault="00AA1C6A" w:rsidP="002C74B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В соответствии с пунктом </w:t>
      </w:r>
      <w:r>
        <w:rPr>
          <w:rFonts w:eastAsia="Calibri"/>
          <w:szCs w:val="28"/>
          <w:lang w:eastAsia="en-US"/>
        </w:rPr>
        <w:t>12</w:t>
      </w:r>
      <w:r w:rsidRPr="005E0C1F">
        <w:rPr>
          <w:rFonts w:eastAsia="Calibri"/>
          <w:szCs w:val="28"/>
          <w:lang w:eastAsia="en-US"/>
        </w:rPr>
        <w:t xml:space="preserve"> </w:t>
      </w:r>
      <w:r w:rsidRPr="005E0C1F">
        <w:rPr>
          <w:rFonts w:cs="PT Astra Serif"/>
          <w:szCs w:val="28"/>
        </w:rPr>
        <w:t xml:space="preserve">Правил </w:t>
      </w:r>
      <w:r>
        <w:rPr>
          <w:rFonts w:cs="PT Astra Serif"/>
          <w:szCs w:val="28"/>
        </w:rPr>
        <w:t>к</w:t>
      </w:r>
      <w:r>
        <w:rPr>
          <w:rFonts w:cs="PT Astra Serif"/>
          <w:szCs w:val="28"/>
          <w:lang w:eastAsia="ru-RU"/>
        </w:rPr>
        <w:t>онкурсной комиссией были оценены некоммерческие организации, допущенные к участию в конкурсном отборе, и проекты, представленные такими некоммерческими организациями,</w:t>
      </w:r>
      <w:r w:rsidR="002C74B2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с применением балльной системы в диапазоне от 1 до 3 баллов.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Оценка проводилась по следующим критериям: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1) количество садоводческих и (или) огороднических некоммерческих товариществ, осуществляющих деятельность на территории Ульяновской области, являющихся членами некоммерческой организации: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а) от 2 до 10 включительно - 1 балл;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lastRenderedPageBreak/>
        <w:t>б) от 11 до 40 включительно - 2 балла;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в) более 41 - 3 балла;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2) планируемое количество привлекаемых к участию в реализации проекта садоводческих и (или) огороднических некоммерческих товариществ, осуществляющих деятельность на территории Ульяновской области, число их членов, жителей Ульяновской области, не являющихся членами таких товариществ: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а) до 2000 включительно - 1 балл;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б) от 2001 до 2500 включительно - 2 балла;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в) более 2501 - 3 балла;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3) соответствие мероприятий, планируемых к осуществлению в процессе реализации проекта, целям его реализации, их взаимосвязь</w:t>
      </w:r>
      <w:r w:rsidR="00B9545F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и последовательность осуществления;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4) финансово-экономическая обоснованность объема запрашиваемого гранта;</w:t>
      </w:r>
    </w:p>
    <w:p w:rsidR="002C74B2" w:rsidRDefault="002C74B2" w:rsidP="002C74B2">
      <w:pPr>
        <w:suppressAutoHyphens w:val="0"/>
        <w:autoSpaceDE w:val="0"/>
        <w:autoSpaceDN w:val="0"/>
        <w:adjustRightInd w:val="0"/>
        <w:ind w:firstLine="540"/>
        <w:jc w:val="both"/>
        <w:rPr>
          <w:rFonts w:cs="PT Astra Serif"/>
          <w:szCs w:val="28"/>
          <w:lang w:eastAsia="ru-RU"/>
        </w:rPr>
      </w:pPr>
      <w:r>
        <w:rPr>
          <w:rFonts w:cs="PT Astra Serif"/>
          <w:szCs w:val="28"/>
          <w:lang w:eastAsia="ru-RU"/>
        </w:rPr>
        <w:t>5) степень выраженности признаков, характеризующих наличие</w:t>
      </w:r>
      <w:r w:rsidR="00B9545F">
        <w:rPr>
          <w:rFonts w:cs="PT Astra Serif"/>
          <w:szCs w:val="28"/>
          <w:lang w:eastAsia="ru-RU"/>
        </w:rPr>
        <w:br/>
      </w:r>
      <w:r>
        <w:rPr>
          <w:rFonts w:cs="PT Astra Serif"/>
          <w:szCs w:val="28"/>
          <w:lang w:eastAsia="ru-RU"/>
        </w:rPr>
        <w:t>у некоммерческой организации организационно-технических возможностей для реализации проекта.</w:t>
      </w:r>
    </w:p>
    <w:p w:rsidR="002C74B2" w:rsidRPr="002C74B2" w:rsidRDefault="002C74B2" w:rsidP="002C74B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PT Astra Serif"/>
          <w:szCs w:val="28"/>
          <w:lang w:eastAsia="ru-RU"/>
        </w:rPr>
        <w:t>Члены конкурсной комиссии первой осуществили оценку УОАС</w:t>
      </w:r>
      <w:r>
        <w:rPr>
          <w:rFonts w:cs="PT Astra Serif"/>
          <w:szCs w:val="28"/>
          <w:lang w:eastAsia="ru-RU"/>
        </w:rPr>
        <w:br/>
        <w:t>и представленного ею проекта по вышеуказанным критериям с занесением</w:t>
      </w:r>
      <w:r>
        <w:rPr>
          <w:rFonts w:cs="PT Astra Serif"/>
          <w:szCs w:val="28"/>
          <w:lang w:eastAsia="ru-RU"/>
        </w:rPr>
        <w:br/>
      </w:r>
      <w:r>
        <w:rPr>
          <w:szCs w:val="28"/>
        </w:rPr>
        <w:t>в оценочные ведомости, затем УГАС.</w:t>
      </w:r>
    </w:p>
    <w:p w:rsidR="00AA1C6A" w:rsidRPr="00DB6716" w:rsidRDefault="00AA1C6A" w:rsidP="002C74B2">
      <w:pPr>
        <w:jc w:val="both"/>
        <w:rPr>
          <w:szCs w:val="28"/>
        </w:rPr>
      </w:pPr>
      <w:r w:rsidRPr="00DB6716">
        <w:rPr>
          <w:szCs w:val="28"/>
        </w:rPr>
        <w:tab/>
        <w:t xml:space="preserve">Оценки всех присутствующих членов комиссии секретарём </w:t>
      </w:r>
      <w:r w:rsidR="002C74B2">
        <w:rPr>
          <w:szCs w:val="28"/>
        </w:rPr>
        <w:t xml:space="preserve">конкурсной </w:t>
      </w:r>
      <w:r w:rsidRPr="00DB6716">
        <w:rPr>
          <w:szCs w:val="28"/>
        </w:rPr>
        <w:t>комиссии занесены в сводную оценочную ведомость.</w:t>
      </w:r>
    </w:p>
    <w:p w:rsidR="00390E7C" w:rsidRDefault="00AA1C6A" w:rsidP="00AA1C6A">
      <w:pPr>
        <w:jc w:val="both"/>
        <w:rPr>
          <w:szCs w:val="28"/>
        </w:rPr>
      </w:pPr>
      <w:r w:rsidRPr="00DB6716">
        <w:rPr>
          <w:szCs w:val="28"/>
        </w:rPr>
        <w:tab/>
        <w:t xml:space="preserve">По итогам голосования </w:t>
      </w:r>
      <w:r w:rsidR="002C74B2">
        <w:rPr>
          <w:szCs w:val="28"/>
        </w:rPr>
        <w:t xml:space="preserve">УОАС </w:t>
      </w:r>
      <w:r w:rsidRPr="00DB6716">
        <w:rPr>
          <w:szCs w:val="28"/>
        </w:rPr>
        <w:t xml:space="preserve">набрала </w:t>
      </w:r>
      <w:r w:rsidR="002C74B2">
        <w:rPr>
          <w:szCs w:val="28"/>
        </w:rPr>
        <w:t>94</w:t>
      </w:r>
      <w:r w:rsidRPr="00DB6716">
        <w:rPr>
          <w:szCs w:val="28"/>
        </w:rPr>
        <w:t xml:space="preserve"> балл</w:t>
      </w:r>
      <w:r w:rsidR="002C74B2">
        <w:rPr>
          <w:szCs w:val="28"/>
        </w:rPr>
        <w:t>а, в том числе по первому критерию 21 балл, по второму – 14 баллов, по третьему – 20, по четвёртому –19</w:t>
      </w:r>
      <w:r w:rsidRPr="00DB6716">
        <w:rPr>
          <w:szCs w:val="28"/>
        </w:rPr>
        <w:t>,</w:t>
      </w:r>
      <w:r w:rsidR="002C74B2">
        <w:rPr>
          <w:szCs w:val="28"/>
        </w:rPr>
        <w:t xml:space="preserve"> по пятому – </w:t>
      </w:r>
      <w:r w:rsidR="00390E7C">
        <w:rPr>
          <w:szCs w:val="28"/>
        </w:rPr>
        <w:t>20.</w:t>
      </w:r>
    </w:p>
    <w:p w:rsidR="00390E7C" w:rsidRDefault="00390E7C" w:rsidP="00AA1C6A">
      <w:pPr>
        <w:jc w:val="both"/>
        <w:rPr>
          <w:szCs w:val="28"/>
        </w:rPr>
      </w:pPr>
      <w:r>
        <w:rPr>
          <w:szCs w:val="28"/>
        </w:rPr>
        <w:tab/>
      </w:r>
      <w:r w:rsidRPr="00DB6716">
        <w:rPr>
          <w:szCs w:val="28"/>
        </w:rPr>
        <w:t xml:space="preserve">По итогам голосования </w:t>
      </w:r>
      <w:r>
        <w:rPr>
          <w:szCs w:val="28"/>
        </w:rPr>
        <w:t xml:space="preserve">УГАС </w:t>
      </w:r>
      <w:r w:rsidRPr="00DB6716">
        <w:rPr>
          <w:szCs w:val="28"/>
        </w:rPr>
        <w:t xml:space="preserve">набрала </w:t>
      </w:r>
      <w:r>
        <w:rPr>
          <w:szCs w:val="28"/>
        </w:rPr>
        <w:t>67</w:t>
      </w:r>
      <w:r w:rsidRPr="00DB6716">
        <w:rPr>
          <w:szCs w:val="28"/>
        </w:rPr>
        <w:t xml:space="preserve"> балл</w:t>
      </w:r>
      <w:r>
        <w:rPr>
          <w:szCs w:val="28"/>
        </w:rPr>
        <w:t>ов, в том числе по первому критерию 21 балл, по второму – 7 баллов, по третьему – 16, по четвёртому – 12</w:t>
      </w:r>
      <w:r w:rsidRPr="00DB6716">
        <w:rPr>
          <w:szCs w:val="28"/>
        </w:rPr>
        <w:t>,</w:t>
      </w:r>
      <w:r>
        <w:rPr>
          <w:szCs w:val="28"/>
        </w:rPr>
        <w:t xml:space="preserve"> по пятому – 11.</w:t>
      </w:r>
    </w:p>
    <w:p w:rsidR="00AA1C6A" w:rsidRPr="00DB6716" w:rsidRDefault="00AA1C6A" w:rsidP="00AA1C6A">
      <w:pPr>
        <w:jc w:val="both"/>
        <w:rPr>
          <w:szCs w:val="28"/>
        </w:rPr>
      </w:pPr>
      <w:r w:rsidRPr="00DB6716">
        <w:rPr>
          <w:szCs w:val="28"/>
        </w:rPr>
        <w:tab/>
        <w:t xml:space="preserve">В соответствии с пунктом 13 </w:t>
      </w:r>
      <w:r w:rsidRPr="00DB6716">
        <w:rPr>
          <w:rFonts w:cs="PT Astra Serif"/>
          <w:szCs w:val="28"/>
        </w:rPr>
        <w:t>Правил предоставления гранта</w:t>
      </w:r>
      <w:r w:rsidRPr="00DB6716">
        <w:rPr>
          <w:szCs w:val="28"/>
        </w:rPr>
        <w:t xml:space="preserve"> победителем конкурсного отбора призна</w:t>
      </w:r>
      <w:r>
        <w:rPr>
          <w:szCs w:val="28"/>
        </w:rPr>
        <w:t>на</w:t>
      </w:r>
      <w:r w:rsidRPr="00DB6716">
        <w:rPr>
          <w:szCs w:val="28"/>
        </w:rPr>
        <w:t xml:space="preserve"> </w:t>
      </w:r>
      <w:r w:rsidR="00390E7C">
        <w:rPr>
          <w:szCs w:val="28"/>
        </w:rPr>
        <w:t>УОАС</w:t>
      </w:r>
      <w:r w:rsidRPr="00DB6716">
        <w:rPr>
          <w:szCs w:val="28"/>
        </w:rPr>
        <w:t>.</w:t>
      </w:r>
    </w:p>
    <w:p w:rsidR="00AA1C6A" w:rsidRDefault="00AA1C6A" w:rsidP="00AA1C6A">
      <w:pPr>
        <w:jc w:val="both"/>
        <w:rPr>
          <w:szCs w:val="28"/>
        </w:rPr>
      </w:pPr>
      <w:r w:rsidRPr="00DB6716">
        <w:rPr>
          <w:szCs w:val="28"/>
        </w:rPr>
        <w:tab/>
        <w:t xml:space="preserve">В соответствии с пунктом 3 </w:t>
      </w:r>
      <w:r w:rsidRPr="00DB6716">
        <w:rPr>
          <w:rFonts w:cs="PT Astra Serif"/>
          <w:szCs w:val="28"/>
        </w:rPr>
        <w:t>Правил предоставления гранта</w:t>
      </w:r>
      <w:r w:rsidRPr="00DB6716">
        <w:rPr>
          <w:szCs w:val="28"/>
        </w:rPr>
        <w:t xml:space="preserve"> </w:t>
      </w:r>
      <w:r w:rsidR="00390E7C">
        <w:rPr>
          <w:szCs w:val="28"/>
        </w:rPr>
        <w:t>УОАС</w:t>
      </w:r>
      <w:r w:rsidRPr="00DB6716">
        <w:rPr>
          <w:szCs w:val="28"/>
        </w:rPr>
        <w:t xml:space="preserve"> предоставляется грант в </w:t>
      </w:r>
      <w:r>
        <w:rPr>
          <w:szCs w:val="28"/>
        </w:rPr>
        <w:t xml:space="preserve">объёме её затрат </w:t>
      </w:r>
      <w:r w:rsidRPr="00DB6716">
        <w:rPr>
          <w:szCs w:val="28"/>
        </w:rPr>
        <w:t xml:space="preserve">в связи с реализацией </w:t>
      </w:r>
      <w:r w:rsidRPr="00DB6716">
        <w:rPr>
          <w:rFonts w:cs="PT Astra Serif"/>
          <w:szCs w:val="28"/>
        </w:rPr>
        <w:t xml:space="preserve">на территории Ульяновской области </w:t>
      </w:r>
      <w:r>
        <w:rPr>
          <w:szCs w:val="28"/>
        </w:rPr>
        <w:t xml:space="preserve">проекта </w:t>
      </w:r>
      <w:r w:rsidRPr="00DB6716">
        <w:rPr>
          <w:rFonts w:cs="PT Astra Serif"/>
          <w:szCs w:val="28"/>
        </w:rPr>
        <w:t xml:space="preserve">по информационно-консультационному сопровождению развития садоводства </w:t>
      </w:r>
      <w:r w:rsidRPr="00DB6716">
        <w:rPr>
          <w:szCs w:val="28"/>
        </w:rPr>
        <w:t>«Дом</w:t>
      </w:r>
      <w:r>
        <w:rPr>
          <w:szCs w:val="28"/>
        </w:rPr>
        <w:t xml:space="preserve"> садовода – опора семьи!» – </w:t>
      </w:r>
      <w:r w:rsidR="00390E7C" w:rsidRPr="00CE5318">
        <w:rPr>
          <w:szCs w:val="28"/>
        </w:rPr>
        <w:t>4958543,69</w:t>
      </w:r>
      <w:r w:rsidR="00390E7C">
        <w:rPr>
          <w:szCs w:val="28"/>
        </w:rPr>
        <w:t xml:space="preserve"> </w:t>
      </w:r>
      <w:r w:rsidRPr="00DB6716">
        <w:rPr>
          <w:szCs w:val="28"/>
        </w:rPr>
        <w:t>рублей.</w:t>
      </w:r>
    </w:p>
    <w:p w:rsidR="00AA1C6A" w:rsidRDefault="00AA1C6A" w:rsidP="00AA1C6A">
      <w:pPr>
        <w:jc w:val="both"/>
        <w:rPr>
          <w:szCs w:val="28"/>
        </w:rPr>
      </w:pPr>
    </w:p>
    <w:p w:rsidR="003A0442" w:rsidRDefault="003A0442" w:rsidP="00AA1C6A">
      <w:pPr>
        <w:jc w:val="both"/>
        <w:rPr>
          <w:szCs w:val="28"/>
        </w:rPr>
      </w:pPr>
    </w:p>
    <w:p w:rsidR="00452BF3" w:rsidRPr="005E0C1F" w:rsidRDefault="00AA1C6A" w:rsidP="00390E7C">
      <w:pPr>
        <w:jc w:val="center"/>
        <w:rPr>
          <w:rFonts w:cs="Arial"/>
          <w:szCs w:val="28"/>
          <w:lang w:eastAsia="ru-RU"/>
        </w:rPr>
      </w:pPr>
      <w:r>
        <w:rPr>
          <w:szCs w:val="28"/>
        </w:rPr>
        <w:t>__________________</w:t>
      </w:r>
    </w:p>
    <w:sectPr w:rsidR="00452BF3" w:rsidRPr="005E0C1F" w:rsidSect="009623F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97" w:rsidRDefault="00933297" w:rsidP="00EC66C6">
      <w:r>
        <w:separator/>
      </w:r>
    </w:p>
  </w:endnote>
  <w:endnote w:type="continuationSeparator" w:id="0">
    <w:p w:rsidR="00933297" w:rsidRDefault="00933297" w:rsidP="00EC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FB" w:rsidRDefault="009623FB">
    <w:pPr>
      <w:pStyle w:val="ae"/>
      <w:jc w:val="center"/>
    </w:pPr>
  </w:p>
  <w:p w:rsidR="009623FB" w:rsidRDefault="009623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97" w:rsidRDefault="00933297" w:rsidP="00EC66C6">
      <w:r>
        <w:separator/>
      </w:r>
    </w:p>
  </w:footnote>
  <w:footnote w:type="continuationSeparator" w:id="0">
    <w:p w:rsidR="00933297" w:rsidRDefault="00933297" w:rsidP="00EC6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664"/>
      <w:docPartObj>
        <w:docPartGallery w:val="Page Numbers (Top of Page)"/>
        <w:docPartUnique/>
      </w:docPartObj>
    </w:sdtPr>
    <w:sdtContent>
      <w:p w:rsidR="009623FB" w:rsidRDefault="00340B82">
        <w:pPr>
          <w:pStyle w:val="ac"/>
          <w:jc w:val="center"/>
        </w:pPr>
        <w:fldSimple w:instr=" PAGE   \* MERGEFORMAT ">
          <w:r w:rsidR="003A0442">
            <w:rPr>
              <w:noProof/>
            </w:rPr>
            <w:t>3</w:t>
          </w:r>
        </w:fldSimple>
      </w:p>
    </w:sdtContent>
  </w:sdt>
  <w:p w:rsidR="009623FB" w:rsidRDefault="009623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3"/>
    <w:rsid w:val="000507AB"/>
    <w:rsid w:val="00065B0C"/>
    <w:rsid w:val="000804B9"/>
    <w:rsid w:val="000D13C9"/>
    <w:rsid w:val="00100385"/>
    <w:rsid w:val="00182156"/>
    <w:rsid w:val="001D4507"/>
    <w:rsid w:val="0022583E"/>
    <w:rsid w:val="00271D2F"/>
    <w:rsid w:val="00285D20"/>
    <w:rsid w:val="002C74B2"/>
    <w:rsid w:val="00340B82"/>
    <w:rsid w:val="00380A71"/>
    <w:rsid w:val="00382DFE"/>
    <w:rsid w:val="00390E7C"/>
    <w:rsid w:val="003A0442"/>
    <w:rsid w:val="003B7F49"/>
    <w:rsid w:val="003E0596"/>
    <w:rsid w:val="003E3279"/>
    <w:rsid w:val="003F732C"/>
    <w:rsid w:val="003F7BF5"/>
    <w:rsid w:val="00450E79"/>
    <w:rsid w:val="00452BF3"/>
    <w:rsid w:val="004D1117"/>
    <w:rsid w:val="004D1CDF"/>
    <w:rsid w:val="004E60BD"/>
    <w:rsid w:val="005105AA"/>
    <w:rsid w:val="005600B9"/>
    <w:rsid w:val="00566002"/>
    <w:rsid w:val="005662A5"/>
    <w:rsid w:val="005E0C1F"/>
    <w:rsid w:val="00682714"/>
    <w:rsid w:val="007804F3"/>
    <w:rsid w:val="007922A3"/>
    <w:rsid w:val="007A6F56"/>
    <w:rsid w:val="007B002E"/>
    <w:rsid w:val="007D11DA"/>
    <w:rsid w:val="008953F3"/>
    <w:rsid w:val="008A5F95"/>
    <w:rsid w:val="008D4822"/>
    <w:rsid w:val="008F080D"/>
    <w:rsid w:val="008F681A"/>
    <w:rsid w:val="00933297"/>
    <w:rsid w:val="009623FB"/>
    <w:rsid w:val="00A31557"/>
    <w:rsid w:val="00A66CF3"/>
    <w:rsid w:val="00AA1C6A"/>
    <w:rsid w:val="00AC609A"/>
    <w:rsid w:val="00AF7FD8"/>
    <w:rsid w:val="00B13EAE"/>
    <w:rsid w:val="00B31634"/>
    <w:rsid w:val="00B35E20"/>
    <w:rsid w:val="00B9545F"/>
    <w:rsid w:val="00BB6E9A"/>
    <w:rsid w:val="00D2180B"/>
    <w:rsid w:val="00D92A95"/>
    <w:rsid w:val="00DD57AC"/>
    <w:rsid w:val="00DE0AD7"/>
    <w:rsid w:val="00DE22E6"/>
    <w:rsid w:val="00DE3DAC"/>
    <w:rsid w:val="00EC5A76"/>
    <w:rsid w:val="00EC66C6"/>
    <w:rsid w:val="00EE3B00"/>
    <w:rsid w:val="00F23A53"/>
    <w:rsid w:val="00F30E13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7922A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EC6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6C6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EC6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6C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x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2023-10-30T07:45:00Z</cp:lastPrinted>
  <dcterms:created xsi:type="dcterms:W3CDTF">2023-10-30T07:18:00Z</dcterms:created>
  <dcterms:modified xsi:type="dcterms:W3CDTF">2023-10-30T07:49:00Z</dcterms:modified>
</cp:coreProperties>
</file>